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843BB" w:rsidRDefault="00C3604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049">
        <w:rPr>
          <w:rFonts w:ascii="Times New Roman" w:hAnsi="Times New Roman" w:cs="Times New Roman"/>
          <w:b/>
          <w:sz w:val="28"/>
          <w:szCs w:val="28"/>
        </w:rPr>
        <w:t>FORM OF THE COMMERCIAL OFFER</w:t>
      </w:r>
    </w:p>
    <w:p w:rsidR="00C36049" w:rsidRPr="00C36049" w:rsidRDefault="00C3604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5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095"/>
      </w:tblGrid>
      <w:tr w:rsidR="007843BB" w:rsidRPr="00C36049">
        <w:tc>
          <w:tcPr>
            <w:tcW w:w="3369" w:type="dxa"/>
          </w:tcPr>
          <w:p w:rsidR="007843BB" w:rsidRPr="00C36049" w:rsidRDefault="00C360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Full name of the company, year of foundation *</w:t>
            </w:r>
          </w:p>
        </w:tc>
        <w:tc>
          <w:tcPr>
            <w:tcW w:w="6095" w:type="dxa"/>
          </w:tcPr>
          <w:p w:rsidR="007843BB" w:rsidRPr="00C36049" w:rsidRDefault="00C360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LLC Donbas industrial company, 2004</w:t>
            </w:r>
          </w:p>
        </w:tc>
      </w:tr>
      <w:tr w:rsidR="007843BB" w:rsidRPr="00C36049">
        <w:tc>
          <w:tcPr>
            <w:tcW w:w="3369" w:type="dxa"/>
          </w:tcPr>
          <w:p w:rsidR="007843BB" w:rsidRPr="00C36049" w:rsidRDefault="00C360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ID (registration) code *</w:t>
            </w:r>
          </w:p>
        </w:tc>
        <w:tc>
          <w:tcPr>
            <w:tcW w:w="6095" w:type="dxa"/>
          </w:tcPr>
          <w:p w:rsidR="007843BB" w:rsidRPr="00C36049" w:rsidRDefault="00C360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32897273</w:t>
            </w:r>
          </w:p>
        </w:tc>
      </w:tr>
      <w:tr w:rsidR="007843BB" w:rsidRPr="00C36049">
        <w:tc>
          <w:tcPr>
            <w:tcW w:w="3369" w:type="dxa"/>
          </w:tcPr>
          <w:p w:rsidR="007843BB" w:rsidRPr="00C36049" w:rsidRDefault="00C360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Head of the company *</w:t>
            </w:r>
          </w:p>
        </w:tc>
        <w:tc>
          <w:tcPr>
            <w:tcW w:w="6095" w:type="dxa"/>
          </w:tcPr>
          <w:p w:rsidR="007843BB" w:rsidRPr="00C36049" w:rsidRDefault="00C360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  <w:proofErr w:type="spellStart"/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Vitalii</w:t>
            </w:r>
            <w:proofErr w:type="spellEnd"/>
            <w:r w:rsidRPr="00C36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Harhai</w:t>
            </w:r>
            <w:proofErr w:type="spellEnd"/>
          </w:p>
        </w:tc>
      </w:tr>
      <w:tr w:rsidR="007843BB" w:rsidRPr="00C36049">
        <w:tc>
          <w:tcPr>
            <w:tcW w:w="3369" w:type="dxa"/>
          </w:tcPr>
          <w:p w:rsidR="007843BB" w:rsidRPr="00C36049" w:rsidRDefault="00C360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Products offered for export *</w:t>
            </w:r>
          </w:p>
        </w:tc>
        <w:tc>
          <w:tcPr>
            <w:tcW w:w="6095" w:type="dxa"/>
          </w:tcPr>
          <w:p w:rsidR="007843BB" w:rsidRPr="00C36049" w:rsidRDefault="00C360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Equipment for mining processing, fuel-power, and metallurgical complexes</w:t>
            </w:r>
          </w:p>
        </w:tc>
      </w:tr>
      <w:tr w:rsidR="007843BB" w:rsidRPr="00C36049">
        <w:tc>
          <w:tcPr>
            <w:tcW w:w="3369" w:type="dxa"/>
          </w:tcPr>
          <w:p w:rsidR="007843BB" w:rsidRPr="00C36049" w:rsidRDefault="00C360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Name and code of the product in accordance with the HCDCS (Harmonized commodity description and coding system) *</w:t>
            </w:r>
          </w:p>
        </w:tc>
        <w:tc>
          <w:tcPr>
            <w:tcW w:w="6095" w:type="dxa"/>
          </w:tcPr>
          <w:p w:rsidR="007843BB" w:rsidRPr="00C36049" w:rsidRDefault="00C360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8421 - Centrifuges, including centrifugal dryers; filtering or purify</w:t>
            </w: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ing machinery and apparatus for liquids or gases</w:t>
            </w:r>
          </w:p>
          <w:p w:rsidR="007843BB" w:rsidRPr="00C36049" w:rsidRDefault="00C360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8425 - Pulley tackle and hoists other than skip hoists; winches and capstans; jacks</w:t>
            </w:r>
          </w:p>
          <w:p w:rsidR="007843BB" w:rsidRPr="00C36049" w:rsidRDefault="00C360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 xml:space="preserve">8428 - Lifting, handling, loading or unloading machinery; </w:t>
            </w:r>
            <w:proofErr w:type="spellStart"/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n.e.c</w:t>
            </w:r>
            <w:proofErr w:type="spellEnd"/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. in heading no. 8425, 8426 or 8427 (e.g. lifts, escalators,</w:t>
            </w: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 xml:space="preserve"> conveyors, </w:t>
            </w:r>
            <w:proofErr w:type="spellStart"/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teleferics</w:t>
            </w:r>
            <w:proofErr w:type="spellEnd"/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43BB" w:rsidRPr="00C36049" w:rsidRDefault="00C360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8431 - Machinery parts; used solely or principally with the machinery of heading no. 8425 to 8430</w:t>
            </w:r>
          </w:p>
          <w:p w:rsidR="007843BB" w:rsidRPr="00C36049" w:rsidRDefault="00C360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 xml:space="preserve">8474 - Machinery for sorting, screening, separating, washing, crushing, grinding, mixing or kneading earth, stone, ores in solid form, shaping, </w:t>
            </w:r>
            <w:proofErr w:type="spellStart"/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moulding</w:t>
            </w:r>
            <w:proofErr w:type="spellEnd"/>
            <w:r w:rsidRPr="00C36049">
              <w:rPr>
                <w:rFonts w:ascii="Times New Roman" w:hAnsi="Times New Roman" w:cs="Times New Roman"/>
                <w:sz w:val="24"/>
                <w:szCs w:val="24"/>
              </w:rPr>
              <w:t xml:space="preserve"> machinery for solid mineral fuels</w:t>
            </w:r>
          </w:p>
        </w:tc>
      </w:tr>
      <w:tr w:rsidR="007843BB" w:rsidRPr="00C36049">
        <w:tc>
          <w:tcPr>
            <w:tcW w:w="3369" w:type="dxa"/>
          </w:tcPr>
          <w:p w:rsidR="007843BB" w:rsidRPr="00C36049" w:rsidRDefault="00C360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 xml:space="preserve">Available quality certificates, permits, licenses etc. </w:t>
            </w:r>
          </w:p>
        </w:tc>
        <w:tc>
          <w:tcPr>
            <w:tcW w:w="6095" w:type="dxa"/>
          </w:tcPr>
          <w:p w:rsidR="007843BB" w:rsidRPr="00C36049" w:rsidRDefault="00C360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Permission f</w:t>
            </w: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or the performance of high hazard</w:t>
            </w:r>
          </w:p>
          <w:p w:rsidR="007843BB" w:rsidRPr="00C36049" w:rsidRDefault="00C360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Permission to operate equipment increased risk</w:t>
            </w:r>
          </w:p>
        </w:tc>
      </w:tr>
      <w:tr w:rsidR="007843BB" w:rsidRPr="00C36049">
        <w:tc>
          <w:tcPr>
            <w:tcW w:w="3369" w:type="dxa"/>
          </w:tcPr>
          <w:p w:rsidR="007843BB" w:rsidRPr="00C36049" w:rsidRDefault="00C360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Countries where the company currently sells its products</w:t>
            </w:r>
          </w:p>
        </w:tc>
        <w:tc>
          <w:tcPr>
            <w:tcW w:w="6095" w:type="dxa"/>
          </w:tcPr>
          <w:p w:rsidR="007843BB" w:rsidRPr="00C36049" w:rsidRDefault="00C360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Ukraine, Belarus, Bulgaria, Georgia</w:t>
            </w:r>
          </w:p>
        </w:tc>
      </w:tr>
      <w:tr w:rsidR="007843BB" w:rsidRPr="00C36049">
        <w:tc>
          <w:tcPr>
            <w:tcW w:w="3369" w:type="dxa"/>
          </w:tcPr>
          <w:p w:rsidR="007843BB" w:rsidRPr="00C36049" w:rsidRDefault="00C360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 xml:space="preserve">Approximate prices, volume and terms of supply </w:t>
            </w:r>
          </w:p>
        </w:tc>
        <w:tc>
          <w:tcPr>
            <w:tcW w:w="6095" w:type="dxa"/>
          </w:tcPr>
          <w:p w:rsidR="007843BB" w:rsidRPr="00C36049" w:rsidRDefault="00C360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Delivery with deferred payment</w:t>
            </w:r>
          </w:p>
        </w:tc>
      </w:tr>
      <w:tr w:rsidR="007843BB" w:rsidRPr="00C36049">
        <w:tc>
          <w:tcPr>
            <w:tcW w:w="3369" w:type="dxa"/>
          </w:tcPr>
          <w:p w:rsidR="007843BB" w:rsidRPr="00C36049" w:rsidRDefault="00C360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Contact information (mail address, website, e-mail, phone, fax, English speaking contact person) *</w:t>
            </w:r>
          </w:p>
        </w:tc>
        <w:tc>
          <w:tcPr>
            <w:tcW w:w="6095" w:type="dxa"/>
          </w:tcPr>
          <w:p w:rsidR="007843BB" w:rsidRPr="00C36049" w:rsidRDefault="00C360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 xml:space="preserve">Deputy Commercial Director Albina </w:t>
            </w:r>
            <w:proofErr w:type="spellStart"/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Nazarenko</w:t>
            </w:r>
            <w:proofErr w:type="spellEnd"/>
          </w:p>
          <w:p w:rsidR="007843BB" w:rsidRPr="00C36049" w:rsidRDefault="00C360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e-mail - nazarenko@dic.dn.ua</w:t>
            </w:r>
          </w:p>
          <w:p w:rsidR="007843BB" w:rsidRPr="00C36049" w:rsidRDefault="00C360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phone - +38 (095) 672-66-48</w:t>
            </w:r>
          </w:p>
          <w:p w:rsidR="007843BB" w:rsidRPr="00C36049" w:rsidRDefault="00C360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www.dic.dn.ua</w:t>
            </w:r>
          </w:p>
        </w:tc>
      </w:tr>
      <w:tr w:rsidR="007843BB" w:rsidRPr="00C36049">
        <w:trPr>
          <w:trHeight w:val="780"/>
        </w:trPr>
        <w:tc>
          <w:tcPr>
            <w:tcW w:w="3369" w:type="dxa"/>
          </w:tcPr>
          <w:p w:rsidR="007843BB" w:rsidRPr="00C36049" w:rsidRDefault="00C360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49">
              <w:rPr>
                <w:rFonts w:ascii="Times New Roman" w:hAnsi="Times New Roman" w:cs="Times New Roman"/>
                <w:sz w:val="24"/>
                <w:szCs w:val="24"/>
              </w:rPr>
              <w:t>Additional useful information, comments</w:t>
            </w:r>
          </w:p>
        </w:tc>
        <w:tc>
          <w:tcPr>
            <w:tcW w:w="6095" w:type="dxa"/>
          </w:tcPr>
          <w:p w:rsidR="007843BB" w:rsidRPr="00C36049" w:rsidRDefault="007843B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43BB" w:rsidRPr="00C36049" w:rsidRDefault="007843B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7843BB" w:rsidRPr="00C36049" w:rsidRDefault="007843BB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843BB" w:rsidRPr="00C36049"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843BB"/>
    <w:rsid w:val="007843BB"/>
    <w:rsid w:val="00C3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F4CA"/>
  <w15:docId w15:val="{7CFB8D02-E687-46A4-A232-D81980A4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2017-04-10T14:51:00Z</dcterms:created>
  <dcterms:modified xsi:type="dcterms:W3CDTF">2017-04-10T14:52:00Z</dcterms:modified>
</cp:coreProperties>
</file>